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D3" w:rsidRDefault="005B53D3" w:rsidP="005B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B53D3" w:rsidRDefault="005B53D3" w:rsidP="005B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B53D3" w:rsidRDefault="005B53D3" w:rsidP="005B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B53D3" w:rsidRDefault="005B53D3" w:rsidP="005B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B53D3" w:rsidRDefault="005B53D3" w:rsidP="005B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B53D3" w:rsidRDefault="005B53D3" w:rsidP="005B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bookmarkStart w:id="0" w:name="_GoBack"/>
      <w:bookmarkEnd w:id="0"/>
    </w:p>
    <w:p w:rsidR="005B53D3" w:rsidRDefault="005B53D3" w:rsidP="005B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B53D3" w:rsidRDefault="005B53D3" w:rsidP="005B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B53D3" w:rsidRDefault="005B53D3" w:rsidP="005B5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B53D3" w:rsidRPr="00D33FF1" w:rsidRDefault="005B53D3" w:rsidP="005B53D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FF1">
        <w:rPr>
          <w:rFonts w:ascii="Times New Roman" w:hAnsi="Times New Roman" w:cs="Times New Roman"/>
          <w:b/>
          <w:sz w:val="40"/>
          <w:szCs w:val="40"/>
        </w:rPr>
        <w:t>Консультация для родителей на тему:</w:t>
      </w:r>
    </w:p>
    <w:p w:rsidR="005B53D3" w:rsidRPr="00D33FF1" w:rsidRDefault="005B53D3" w:rsidP="005B53D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FF1">
        <w:rPr>
          <w:rFonts w:ascii="Times New Roman" w:hAnsi="Times New Roman" w:cs="Times New Roman"/>
          <w:b/>
          <w:sz w:val="40"/>
          <w:szCs w:val="40"/>
        </w:rPr>
        <w:t>«С пальчиками играем – речь развиваем!»</w:t>
      </w:r>
    </w:p>
    <w:p w:rsidR="005B53D3" w:rsidRPr="005B53D3" w:rsidRDefault="005B53D3" w:rsidP="005B5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3D3" w:rsidRPr="005B53D3" w:rsidRDefault="005B53D3" w:rsidP="005B5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3D3" w:rsidRPr="005B53D3" w:rsidRDefault="005B53D3" w:rsidP="005B5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3D3" w:rsidRPr="005B53D3" w:rsidRDefault="005B53D3" w:rsidP="005B5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3D3" w:rsidRPr="005B53D3" w:rsidRDefault="005B53D3" w:rsidP="005B5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3D3" w:rsidRPr="005B53D3" w:rsidRDefault="005B53D3" w:rsidP="005B53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3D3" w:rsidRPr="005B53D3" w:rsidRDefault="005B53D3" w:rsidP="005B53D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3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Диянова М.В.</w:t>
      </w:r>
    </w:p>
    <w:p w:rsidR="005B53D3" w:rsidRPr="005B53D3" w:rsidRDefault="005B53D3" w:rsidP="005B53D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53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</w:t>
      </w:r>
    </w:p>
    <w:p w:rsidR="005B53D3" w:rsidRPr="005B53D3" w:rsidRDefault="005B53D3" w:rsidP="005B53D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53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муниципального бюджетного </w:t>
      </w:r>
    </w:p>
    <w:p w:rsidR="005B53D3" w:rsidRPr="005B53D3" w:rsidRDefault="005B53D3" w:rsidP="005B53D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53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дошкольного образовательного </w:t>
      </w:r>
    </w:p>
    <w:p w:rsidR="005B53D3" w:rsidRPr="005B53D3" w:rsidRDefault="005B53D3" w:rsidP="005B53D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53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учреждения «Детский сад № 26 </w:t>
      </w:r>
    </w:p>
    <w:p w:rsidR="005B53D3" w:rsidRPr="005B53D3" w:rsidRDefault="005B53D3" w:rsidP="005B53D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53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компенсирующего вида» </w:t>
      </w:r>
    </w:p>
    <w:p w:rsidR="005B53D3" w:rsidRPr="005B53D3" w:rsidRDefault="005B53D3" w:rsidP="005B53D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3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города Орла </w:t>
      </w:r>
    </w:p>
    <w:p w:rsidR="005B53D3" w:rsidRPr="005B53D3" w:rsidRDefault="005B53D3" w:rsidP="005B53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3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53D3" w:rsidRPr="005B53D3" w:rsidRDefault="005B53D3" w:rsidP="005B53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3D3" w:rsidRPr="005B53D3" w:rsidRDefault="005B53D3" w:rsidP="005B53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3D3" w:rsidRPr="005B53D3" w:rsidRDefault="005B53D3" w:rsidP="005B53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3D3" w:rsidRPr="005B53D3" w:rsidRDefault="005B53D3" w:rsidP="005B53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3D3" w:rsidRPr="005B53D3" w:rsidRDefault="005B53D3" w:rsidP="005B53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3D3" w:rsidRPr="005B53D3" w:rsidRDefault="005B53D3" w:rsidP="005B53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3D3" w:rsidRPr="005B53D3" w:rsidRDefault="005B53D3" w:rsidP="005B53D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3D3" w:rsidRDefault="005B53D3" w:rsidP="005B53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3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B5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Орел, 2020 г.</w:t>
      </w:r>
    </w:p>
    <w:p w:rsidR="005B53D3" w:rsidRPr="005B53D3" w:rsidRDefault="005B53D3" w:rsidP="005B53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57E" w:rsidRPr="00D33FF1" w:rsidRDefault="00FF357E" w:rsidP="00D33F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F1">
        <w:rPr>
          <w:rFonts w:ascii="Times New Roman" w:hAnsi="Times New Roman" w:cs="Times New Roman"/>
          <w:b/>
          <w:sz w:val="28"/>
          <w:szCs w:val="28"/>
        </w:rPr>
        <w:lastRenderedPageBreak/>
        <w:t>Зачем нужны и чем они полезны игры с пальчиками?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Еще во II веке до нашей эры в Китае было известно о влиянии действий руками на развитие головного мозга человека. Древние китайцы утверждали, что упражнения с участием рук и пальцев гармонизируют тело и разум, положительно влияют на деятельность мозга. Японская акупунктура — еще одно тому подтверждение. На кистях рук расположено множество рефлекторных точек, от которых идут импульсы в центральную нервную систему. Массируя определенные точки,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палец связан с желудком, средний — с кишечником. Массаж безымянного пальца положительно сказывается на работе печени и почек, а мизинца — на работе сердца. Но не только восточные мудрецы, но и отечественные физиологи подтверждают связь развития рук с развитием мозга. В.М. Бехтерев в своих работах доказал, что простые движения рук помогают снять умственную усталость, улучшают произношение многих звуков, развивают речь ребенка. А известный педагог В.А Сухомлинский утверждал, что “ум ребенка находится на кончике пальцев”.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В пальчиковых играх развитие речи происходит сразу в двух направлениях: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Во-первых, импульсы от рецепторов, которые находятся на ладошках идут к головному мозгу и раздражают ту его часть, которая отвечает за развитие речи. Это можно назвать пассивным развитием речи.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Во-вторых, ребенок слышит стихи, песенки, запоминает их и через время сам повторяет отдельные слова, а потом и стих целиком. Если ребенок совсем маленький - он учится распознавать звукосочетания, отдельные слова, а также ритм речи и мелодику языка.</w:t>
      </w:r>
    </w:p>
    <w:p w:rsidR="00FF357E" w:rsidRPr="00D33FF1" w:rsidRDefault="00FF357E" w:rsidP="00D33F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F1">
        <w:rPr>
          <w:rFonts w:ascii="Times New Roman" w:hAnsi="Times New Roman" w:cs="Times New Roman"/>
          <w:b/>
          <w:sz w:val="28"/>
          <w:szCs w:val="28"/>
        </w:rPr>
        <w:t>С какого возраста нужно начинать выполнять пальчиковые игры?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 xml:space="preserve">Работу по тренировке пальцев рук можно начинать с детьми в возрасте от 3–х месяцев. Гимнастика с такими малышами носит характер легкого тактильного общения. С помощью простых поглаживаний ладоней и пальчиков, подтягиваний за сомкнутые вокруг пальца родителя кулачки ребенка осваивает окружающий мир. Например игры – </w:t>
      </w:r>
      <w:proofErr w:type="spellStart"/>
      <w:r w:rsidRPr="00D33FF1">
        <w:rPr>
          <w:rFonts w:ascii="Times New Roman" w:hAnsi="Times New Roman" w:cs="Times New Roman"/>
          <w:sz w:val="28"/>
          <w:szCs w:val="28"/>
        </w:rPr>
        <w:t>усыпалочки</w:t>
      </w:r>
      <w:proofErr w:type="spellEnd"/>
      <w:r w:rsidRPr="00D33FF1">
        <w:rPr>
          <w:rFonts w:ascii="Times New Roman" w:hAnsi="Times New Roman" w:cs="Times New Roman"/>
          <w:sz w:val="28"/>
          <w:szCs w:val="28"/>
        </w:rPr>
        <w:t xml:space="preserve"> «Спи – ка, усни», «Дрема по полу брела» и игры – </w:t>
      </w:r>
      <w:proofErr w:type="spellStart"/>
      <w:r w:rsidRPr="00D33FF1">
        <w:rPr>
          <w:rFonts w:ascii="Times New Roman" w:hAnsi="Times New Roman" w:cs="Times New Roman"/>
          <w:sz w:val="28"/>
          <w:szCs w:val="28"/>
        </w:rPr>
        <w:t>просыпалочки</w:t>
      </w:r>
      <w:proofErr w:type="spellEnd"/>
      <w:r w:rsidRPr="00D33FF1">
        <w:rPr>
          <w:rFonts w:ascii="Times New Roman" w:hAnsi="Times New Roman" w:cs="Times New Roman"/>
          <w:sz w:val="28"/>
          <w:szCs w:val="28"/>
        </w:rPr>
        <w:t xml:space="preserve"> «Травка –муравка», </w:t>
      </w:r>
      <w:proofErr w:type="gramStart"/>
      <w:r w:rsidRPr="00D33FF1">
        <w:rPr>
          <w:rFonts w:ascii="Times New Roman" w:hAnsi="Times New Roman" w:cs="Times New Roman"/>
          <w:sz w:val="28"/>
          <w:szCs w:val="28"/>
        </w:rPr>
        <w:t>« Били</w:t>
      </w:r>
      <w:proofErr w:type="gramEnd"/>
      <w:r w:rsidRPr="00D33FF1">
        <w:rPr>
          <w:rFonts w:ascii="Times New Roman" w:hAnsi="Times New Roman" w:cs="Times New Roman"/>
          <w:sz w:val="28"/>
          <w:szCs w:val="28"/>
        </w:rPr>
        <w:t xml:space="preserve"> лён» и другие.</w:t>
      </w:r>
    </w:p>
    <w:p w:rsidR="00FF357E" w:rsidRPr="00D33FF1" w:rsidRDefault="00FF357E" w:rsidP="00D33F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F1">
        <w:rPr>
          <w:rFonts w:ascii="Times New Roman" w:hAnsi="Times New Roman" w:cs="Times New Roman"/>
          <w:b/>
          <w:sz w:val="28"/>
          <w:szCs w:val="28"/>
        </w:rPr>
        <w:t>В какие пальчиковые игры можно играть дома?</w:t>
      </w:r>
    </w:p>
    <w:p w:rsid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 xml:space="preserve">Самое главное это массаж — 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 Очень полезное и приятное занятие, великолепно активизирующее речевые центры мозга. </w:t>
      </w:r>
      <w:r w:rsidR="00D33F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357E" w:rsidRPr="00D33FF1" w:rsidRDefault="00D33FF1" w:rsidP="00D33F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357E" w:rsidRPr="00D33FF1">
        <w:rPr>
          <w:rFonts w:ascii="Times New Roman" w:hAnsi="Times New Roman" w:cs="Times New Roman"/>
          <w:sz w:val="28"/>
          <w:szCs w:val="28"/>
        </w:rPr>
        <w:t>Кроме того, такой массаж имеет позитивное влияние на иммунитет, на общее развитие и контакт между мамой и ребёнком. Особенно важно уделять много внимания массажу, если у ребёнка есть явные отставания в речевом развитии. Он даёт отличные результаты.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lastRenderedPageBreak/>
        <w:t>Фасолевые ванны — 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 развитие координации пальцев.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Лепка из разных материалов (солёное тесто, пластилин, глина, обычное тесто). Кроме очевидного творческого самовыражения, малыш также развивает гибкость и подвижность пальцев и способствует улучшению речи.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 xml:space="preserve">Игры с крупами: перебирать в </w:t>
      </w:r>
      <w:proofErr w:type="gramStart"/>
      <w:r w:rsidRPr="00D33FF1">
        <w:rPr>
          <w:rFonts w:ascii="Times New Roman" w:hAnsi="Times New Roman" w:cs="Times New Roman"/>
          <w:sz w:val="28"/>
          <w:szCs w:val="28"/>
        </w:rPr>
        <w:t>разные ёмкости</w:t>
      </w:r>
      <w:proofErr w:type="gramEnd"/>
      <w:r w:rsidRPr="00D33FF1">
        <w:rPr>
          <w:rFonts w:ascii="Times New Roman" w:hAnsi="Times New Roman" w:cs="Times New Roman"/>
          <w:sz w:val="28"/>
          <w:szCs w:val="28"/>
        </w:rPr>
        <w:t xml:space="preserve"> перемешанные горох и фасоль, а затем и более мелкие крупы; пересыпать и перемешивать крупы, растирать в руках.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Мозаика — игры с разными мозаиками также улучшают мелкую моторику, развивают сообразительность и творческие способности.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Игры с пуговицами и бусинами — нанизывание на нитку, застёгивание пуговиц на петли, перебирание пальцами бус из пуговиц или бусин. Можно нашить на одну ткань пуговицы разных размеров, а на другую — разные петли. Ребёнок будет тренировать пальчики, одновременно развивая сообразительность и осваивая понятия большой – маленький.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33FF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33FF1">
        <w:rPr>
          <w:rFonts w:ascii="Times New Roman" w:hAnsi="Times New Roman" w:cs="Times New Roman"/>
          <w:sz w:val="28"/>
          <w:szCs w:val="28"/>
        </w:rPr>
        <w:t xml:space="preserve"> – красочные картинки разовьют внимательность, сообразительность, координирование работы глаз и кистей и нужную нам мелкую моторику.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Катание ладошкой карандашей, шариков по столу или другой поверхности. Такое занятие — дополнительный массаж ладошек и улучшение координации движений кисти.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3FF1">
        <w:rPr>
          <w:rFonts w:ascii="Times New Roman" w:hAnsi="Times New Roman" w:cs="Times New Roman"/>
          <w:b/>
          <w:sz w:val="28"/>
          <w:szCs w:val="28"/>
        </w:rPr>
        <w:t>Рекомендации для развития мелкой моторики рук.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Перед началом упражнений дети разогревают ладони легкими поглаживаниями до приятного ощущения тепла.</w:t>
      </w:r>
    </w:p>
    <w:p w:rsidR="00FF357E" w:rsidRPr="00D33FF1" w:rsidRDefault="00D33FF1" w:rsidP="00D33F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357E" w:rsidRPr="00D33FF1">
        <w:rPr>
          <w:rFonts w:ascii="Times New Roman" w:hAnsi="Times New Roman" w:cs="Times New Roman"/>
          <w:sz w:val="28"/>
          <w:szCs w:val="28"/>
        </w:rPr>
        <w:t>Все упражнения выполняются в медленном темпе от 3 до 5 раз, сначала правой рукой, затем левой, а потом двумя руками вместе.</w:t>
      </w:r>
    </w:p>
    <w:p w:rsidR="00FF357E" w:rsidRPr="00D33FF1" w:rsidRDefault="00FF357E" w:rsidP="00D33FF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Выполняйте упражнения вместе с ребенком, при этом демонстрируя собственную увлеченность игрой.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При выполнении упражнений необходимо вовлекать, по возможности, все пальцы руки.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Необходимо следить за правильной постановкой кисти руки, точными переключением с одного движения на другое.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Нужно добиться,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FF357E" w:rsidRPr="00D33FF1" w:rsidRDefault="00FF357E" w:rsidP="00D33FF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Все указания даются спокойным, доброжелательном тоном, четко, без лишних слов. При необходимости ребенку оказывается помощь.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В идеале: каждое занятие имеет свое название, длится несколько минут и повторяются в течение дня 2 – 3 раза.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При повторениях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lastRenderedPageBreak/>
        <w:t>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Не ставьте перед ребенком несколько сложных задач сразу (примеру, показывать движения и произносить текст). Объем внимания у детей ограничен, и невыполнимая задача может «отбить» интерес к игре.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Никогда не принуждайте. Попытайтесь разобраться в причинах отказа, если возможно, ликвидируйте их (например, изменив задание) или поменяйте игру.</w:t>
      </w:r>
    </w:p>
    <w:p w:rsidR="00FF357E" w:rsidRPr="00D33FF1" w:rsidRDefault="00FF357E" w:rsidP="00D33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33FF1">
        <w:rPr>
          <w:rFonts w:ascii="Times New Roman" w:hAnsi="Times New Roman" w:cs="Times New Roman"/>
          <w:sz w:val="28"/>
          <w:szCs w:val="28"/>
        </w:rPr>
        <w:t>Таким образом, развитие мелкой моторики пальчиков полезно не только само по себе, в настоящее время много говорят о зависимости между точным движением пальцев рук и формированием речи ребенка.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письму. Осознавая всю важность пальчиковых игр и упражнений.</w:t>
      </w:r>
    </w:p>
    <w:p w:rsidR="00FF357E" w:rsidRPr="00D33FF1" w:rsidRDefault="00FF357E" w:rsidP="00D33F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57E" w:rsidRPr="00D33FF1" w:rsidRDefault="00FF357E" w:rsidP="00D33FF1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FF357E" w:rsidRPr="00D33FF1" w:rsidRDefault="00FF357E" w:rsidP="00D33FF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F357E" w:rsidRPr="00D33FF1" w:rsidRDefault="00FF357E" w:rsidP="00D33F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57E" w:rsidRPr="00D33FF1" w:rsidRDefault="00FF357E" w:rsidP="00D33F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57E" w:rsidRPr="00D33FF1" w:rsidRDefault="00FF357E" w:rsidP="00D33F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57E" w:rsidRPr="00D33FF1" w:rsidRDefault="00FF357E" w:rsidP="00D33F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357E" w:rsidRPr="00D33FF1" w:rsidRDefault="00FF357E" w:rsidP="00D33F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0FAA" w:rsidRPr="00D33FF1" w:rsidRDefault="00150FAA" w:rsidP="00D33FF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50FAA" w:rsidRPr="00D3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7E"/>
    <w:rsid w:val="00150FAA"/>
    <w:rsid w:val="005B53D3"/>
    <w:rsid w:val="00D33FF1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4948-F384-47C5-B322-81280FDE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57E"/>
  </w:style>
  <w:style w:type="paragraph" w:customStyle="1" w:styleId="c2">
    <w:name w:val="c2"/>
    <w:basedOn w:val="a"/>
    <w:rsid w:val="00FF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5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2020-11-25T10:02:00Z</dcterms:created>
  <dcterms:modified xsi:type="dcterms:W3CDTF">2020-11-27T11:14:00Z</dcterms:modified>
</cp:coreProperties>
</file>